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F33" w:rsidRDefault="00B14934" w:rsidP="00997B0C">
      <w:pPr>
        <w:ind w:left="-56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-104775</wp:posOffset>
            </wp:positionV>
            <wp:extent cx="1438275" cy="760730"/>
            <wp:effectExtent l="19050" t="0" r="9525" b="0"/>
            <wp:wrapNone/>
            <wp:docPr id="1" name="Рисунок 0" descr="логотип метко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етколо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7C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5305313</wp:posOffset>
            </wp:positionH>
            <wp:positionV relativeFrom="paragraph">
              <wp:posOffset>-18416</wp:posOffset>
            </wp:positionV>
            <wp:extent cx="744070" cy="790575"/>
            <wp:effectExtent l="19050" t="0" r="0" b="0"/>
            <wp:wrapNone/>
            <wp:docPr id="3" name="Рисунок 2" descr="Harder-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der-Wor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54" cy="79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C5D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3.75pt;height:32.25pt" fillcolor="#1f497d [3215]" strokecolor="#9cf" strokeweight="1.5pt">
            <v:shadow on="t" color="#900"/>
            <v:textpath style="font-family:&quot;Impact&quot;;v-text-kern:t" trim="t" fitpath="t" string="&quot;Комплектуюшие для забора&quot;"/>
          </v:shape>
        </w:pict>
      </w:r>
    </w:p>
    <w:tbl>
      <w:tblPr>
        <w:tblStyle w:val="a3"/>
        <w:tblpPr w:leftFromText="180" w:rightFromText="180" w:vertAnchor="page" w:horzAnchor="margin" w:tblpX="-549" w:tblpY="4348"/>
        <w:tblW w:w="5436" w:type="pct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/>
      </w:tblPr>
      <w:tblGrid>
        <w:gridCol w:w="4921"/>
        <w:gridCol w:w="11"/>
        <w:gridCol w:w="2458"/>
        <w:gridCol w:w="1790"/>
        <w:gridCol w:w="1843"/>
      </w:tblGrid>
      <w:tr w:rsidR="00FC2332" w:rsidTr="00BF3631">
        <w:trPr>
          <w:trHeight w:val="100"/>
        </w:trPr>
        <w:tc>
          <w:tcPr>
            <w:tcW w:w="2237" w:type="pct"/>
            <w:gridSpan w:val="2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1F497D" w:themeFill="text2"/>
            <w:vAlign w:val="center"/>
          </w:tcPr>
          <w:p w:rsidR="00FC2332" w:rsidRPr="00B907C7" w:rsidRDefault="00FC2332" w:rsidP="00BF3631">
            <w:pPr>
              <w:jc w:val="center"/>
              <w:rPr>
                <w:rFonts w:ascii="Bookman Old Style" w:hAnsi="Bookman Old Style" w:cs="Times New Roman"/>
                <w:b/>
                <w:color w:val="FFFFFF" w:themeColor="background1"/>
                <w:sz w:val="28"/>
                <w:szCs w:val="28"/>
              </w:rPr>
            </w:pPr>
            <w:r w:rsidRPr="00B907C7">
              <w:rPr>
                <w:rFonts w:ascii="Bookman Old Style" w:hAnsi="Bookman Old Style" w:cs="Aharoni"/>
                <w:b/>
                <w:color w:val="FFFFFF" w:themeColor="background1"/>
                <w:sz w:val="28"/>
                <w:szCs w:val="28"/>
              </w:rPr>
              <w:t>Вид изделия</w:t>
            </w:r>
          </w:p>
        </w:tc>
        <w:tc>
          <w:tcPr>
            <w:tcW w:w="2763" w:type="pct"/>
            <w:gridSpan w:val="3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1F497D" w:themeFill="text2"/>
            <w:vAlign w:val="center"/>
          </w:tcPr>
          <w:p w:rsidR="00FC2332" w:rsidRPr="00B907C7" w:rsidRDefault="00FC2332" w:rsidP="00BF3631">
            <w:pPr>
              <w:jc w:val="center"/>
              <w:rPr>
                <w:rFonts w:ascii="Bookman Old Style" w:hAnsi="Bookman Old Style" w:cs="Times New Roman"/>
                <w:b/>
                <w:color w:val="FFFFFF" w:themeColor="background1"/>
                <w:sz w:val="28"/>
                <w:szCs w:val="28"/>
              </w:rPr>
            </w:pPr>
            <w:r w:rsidRPr="00B907C7">
              <w:rPr>
                <w:rFonts w:ascii="Bookman Old Style" w:hAnsi="Bookman Old Style" w:cs="Times New Roman"/>
                <w:b/>
                <w:color w:val="FFFFFF" w:themeColor="background1"/>
                <w:sz w:val="28"/>
                <w:szCs w:val="28"/>
              </w:rPr>
              <w:t xml:space="preserve">Планка заборная для </w:t>
            </w:r>
            <w:proofErr w:type="spellStart"/>
            <w:r w:rsidRPr="00B907C7">
              <w:rPr>
                <w:rFonts w:ascii="Bookman Old Style" w:hAnsi="Bookman Old Style" w:cs="Times New Roman"/>
                <w:b/>
                <w:color w:val="FFFFFF" w:themeColor="background1"/>
                <w:sz w:val="28"/>
                <w:szCs w:val="28"/>
              </w:rPr>
              <w:t>профнастила</w:t>
            </w:r>
            <w:proofErr w:type="spellEnd"/>
          </w:p>
        </w:tc>
      </w:tr>
      <w:tr w:rsidR="00FC2332" w:rsidTr="00BF363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68"/>
        </w:trPr>
        <w:tc>
          <w:tcPr>
            <w:tcW w:w="2237" w:type="pct"/>
            <w:gridSpan w:val="2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hinThickThinSmallGap" w:sz="24" w:space="0" w:color="auto"/>
            </w:tcBorders>
            <w:vAlign w:val="center"/>
          </w:tcPr>
          <w:p w:rsidR="00FC2332" w:rsidRPr="000F7FE8" w:rsidRDefault="00F67ED9" w:rsidP="00BF3631">
            <w:pPr>
              <w:pStyle w:val="3"/>
              <w:spacing w:before="0"/>
              <w:jc w:val="center"/>
              <w:outlineLvl w:val="2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-62865</wp:posOffset>
                  </wp:positionV>
                  <wp:extent cx="1057275" cy="1343025"/>
                  <wp:effectExtent l="19050" t="0" r="9525" b="0"/>
                  <wp:wrapNone/>
                  <wp:docPr id="4" name="Рисунок 3" descr="zabornaja-planka-dlja-profnastila-1_500x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bornaja-planka-dlja-profnastila-1_500x37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0ABD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1149985</wp:posOffset>
                  </wp:positionH>
                  <wp:positionV relativeFrom="paragraph">
                    <wp:posOffset>-152400</wp:posOffset>
                  </wp:positionV>
                  <wp:extent cx="1667510" cy="1438275"/>
                  <wp:effectExtent l="19050" t="0" r="8890" b="0"/>
                  <wp:wrapNone/>
                  <wp:docPr id="7" name="Рисунок 6" descr="забор план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бор планка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15" w:type="pct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hinThickThinSmallGap" w:sz="24" w:space="0" w:color="auto"/>
            </w:tcBorders>
            <w:vAlign w:val="center"/>
          </w:tcPr>
          <w:p w:rsidR="00FC2332" w:rsidRPr="003F49B0" w:rsidRDefault="00FC2332" w:rsidP="00BF3631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3F49B0">
              <w:rPr>
                <w:rFonts w:ascii="Times New Roman" w:hAnsi="Times New Roman" w:cs="Times New Roman"/>
                <w:b/>
                <w:color w:val="002060"/>
              </w:rPr>
              <w:t>Наименование планки</w:t>
            </w:r>
          </w:p>
        </w:tc>
        <w:tc>
          <w:tcPr>
            <w:tcW w:w="812" w:type="pct"/>
            <w:tcBorders>
              <w:top w:val="thinThickThinSmallGap" w:sz="24" w:space="0" w:color="auto"/>
              <w:left w:val="thinThickThinSmallGap" w:sz="24" w:space="0" w:color="auto"/>
              <w:bottom w:val="single" w:sz="4" w:space="0" w:color="auto"/>
              <w:right w:val="thinThickThinSmallGap" w:sz="24" w:space="0" w:color="auto"/>
            </w:tcBorders>
            <w:vAlign w:val="center"/>
          </w:tcPr>
          <w:p w:rsidR="00FC2332" w:rsidRPr="003F49B0" w:rsidRDefault="00FC2332" w:rsidP="00BF3631">
            <w:pPr>
              <w:jc w:val="center"/>
              <w:rPr>
                <w:rFonts w:ascii="Times New Roman" w:hAnsi="Times New Roman" w:cs="Times New Roman"/>
                <w:b/>
                <w:color w:val="002060"/>
                <w:lang w:val="en-US"/>
              </w:rPr>
            </w:pPr>
            <w:r w:rsidRPr="003F49B0">
              <w:rPr>
                <w:rFonts w:ascii="Times New Roman" w:hAnsi="Times New Roman" w:cs="Times New Roman"/>
                <w:b/>
                <w:color w:val="002060"/>
              </w:rPr>
              <w:t xml:space="preserve">Цинк </w:t>
            </w:r>
          </w:p>
        </w:tc>
        <w:tc>
          <w:tcPr>
            <w:tcW w:w="836" w:type="pct"/>
            <w:tcBorders>
              <w:top w:val="thinThickThinSmallGap" w:sz="24" w:space="0" w:color="auto"/>
              <w:left w:val="thinThickThinSmallGap" w:sz="24" w:space="0" w:color="auto"/>
              <w:bottom w:val="single" w:sz="4" w:space="0" w:color="auto"/>
              <w:right w:val="thinThickThinSmallGap" w:sz="24" w:space="0" w:color="auto"/>
            </w:tcBorders>
            <w:vAlign w:val="center"/>
          </w:tcPr>
          <w:p w:rsidR="00FC2332" w:rsidRPr="003F49B0" w:rsidRDefault="00FC2332" w:rsidP="00BF3631">
            <w:pPr>
              <w:jc w:val="center"/>
              <w:rPr>
                <w:rFonts w:ascii="Times New Roman" w:hAnsi="Times New Roman" w:cs="Times New Roman"/>
                <w:b/>
                <w:color w:val="002060"/>
                <w:lang w:val="en-US"/>
              </w:rPr>
            </w:pPr>
            <w:proofErr w:type="gramStart"/>
            <w:r w:rsidRPr="003F49B0">
              <w:rPr>
                <w:rFonts w:ascii="Times New Roman" w:hAnsi="Times New Roman" w:cs="Times New Roman"/>
                <w:b/>
                <w:color w:val="002060"/>
              </w:rPr>
              <w:t>Окрашенная</w:t>
            </w:r>
            <w:proofErr w:type="gramEnd"/>
            <w:r w:rsidRPr="003F49B0">
              <w:rPr>
                <w:rFonts w:ascii="Times New Roman" w:hAnsi="Times New Roman" w:cs="Times New Roman"/>
                <w:b/>
                <w:color w:val="002060"/>
              </w:rPr>
              <w:t xml:space="preserve"> по каталогу </w:t>
            </w:r>
            <w:r w:rsidRPr="003F49B0">
              <w:rPr>
                <w:rFonts w:ascii="Times New Roman" w:hAnsi="Times New Roman" w:cs="Times New Roman"/>
                <w:b/>
                <w:color w:val="002060"/>
                <w:lang w:val="en-US"/>
              </w:rPr>
              <w:t>RAL</w:t>
            </w:r>
            <w:r w:rsidRPr="003F49B0">
              <w:rPr>
                <w:rFonts w:ascii="Times New Roman" w:hAnsi="Times New Roman" w:cs="Times New Roman"/>
                <w:b/>
                <w:color w:val="002060"/>
              </w:rPr>
              <w:t xml:space="preserve">   </w:t>
            </w:r>
          </w:p>
        </w:tc>
      </w:tr>
      <w:tr w:rsidR="00FC2332" w:rsidTr="00BF363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89"/>
        </w:trPr>
        <w:tc>
          <w:tcPr>
            <w:tcW w:w="2237" w:type="pct"/>
            <w:gridSpan w:val="2"/>
            <w:vMerge/>
            <w:tcBorders>
              <w:top w:val="thinThickThinSmallGap" w:sz="18" w:space="0" w:color="auto"/>
              <w:left w:val="thinThickThinSmallGap" w:sz="24" w:space="0" w:color="auto"/>
              <w:right w:val="thinThickThinSmallGap" w:sz="24" w:space="0" w:color="auto"/>
            </w:tcBorders>
            <w:vAlign w:val="center"/>
          </w:tcPr>
          <w:p w:rsidR="00FC2332" w:rsidRDefault="00FC2332" w:rsidP="00BF3631">
            <w:pPr>
              <w:pStyle w:val="3"/>
              <w:spacing w:before="0"/>
              <w:jc w:val="center"/>
              <w:outlineLvl w:val="2"/>
              <w:rPr>
                <w:noProof/>
                <w:lang w:eastAsia="ru-RU"/>
              </w:rPr>
            </w:pPr>
          </w:p>
        </w:tc>
        <w:tc>
          <w:tcPr>
            <w:tcW w:w="1115" w:type="pct"/>
            <w:vMerge/>
            <w:tcBorders>
              <w:left w:val="thinThickThinSmallGap" w:sz="24" w:space="0" w:color="auto"/>
              <w:bottom w:val="thinThickThinSmallGap" w:sz="12" w:space="0" w:color="auto"/>
              <w:right w:val="thinThickThinSmallGap" w:sz="24" w:space="0" w:color="auto"/>
            </w:tcBorders>
            <w:vAlign w:val="center"/>
          </w:tcPr>
          <w:p w:rsidR="00FC2332" w:rsidRPr="003F49B0" w:rsidRDefault="00FC2332" w:rsidP="00BF3631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812" w:type="pct"/>
            <w:tcBorders>
              <w:top w:val="thinThickThinSmallGap" w:sz="24" w:space="0" w:color="auto"/>
              <w:left w:val="thinThickThinSmallGap" w:sz="24" w:space="0" w:color="auto"/>
              <w:bottom w:val="single" w:sz="4" w:space="0" w:color="auto"/>
              <w:right w:val="thinThickThinSmallGap" w:sz="24" w:space="0" w:color="auto"/>
            </w:tcBorders>
            <w:vAlign w:val="center"/>
          </w:tcPr>
          <w:p w:rsidR="00FC2332" w:rsidRPr="003F49B0" w:rsidRDefault="00FC2332" w:rsidP="00BF3631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3F49B0">
              <w:rPr>
                <w:rFonts w:ascii="Times New Roman" w:hAnsi="Times New Roman" w:cs="Times New Roman"/>
                <w:b/>
                <w:color w:val="002060"/>
              </w:rPr>
              <w:t xml:space="preserve">Цена </w:t>
            </w:r>
            <w:proofErr w:type="gramStart"/>
            <w:r w:rsidRPr="003F49B0">
              <w:rPr>
                <w:rFonts w:ascii="Times New Roman" w:hAnsi="Times New Roman" w:cs="Times New Roman"/>
                <w:b/>
                <w:color w:val="002060"/>
              </w:rPr>
              <w:t>за</w:t>
            </w:r>
            <w:proofErr w:type="gramEnd"/>
            <w:r w:rsidRPr="003F49B0">
              <w:rPr>
                <w:rFonts w:ascii="Times New Roman" w:hAnsi="Times New Roman" w:cs="Times New Roman"/>
                <w:b/>
                <w:color w:val="002060"/>
              </w:rPr>
              <w:t xml:space="preserve"> </w:t>
            </w:r>
          </w:p>
          <w:p w:rsidR="00FC2332" w:rsidRPr="003F49B0" w:rsidRDefault="00FC2332" w:rsidP="00BF3631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3F49B0">
              <w:rPr>
                <w:rFonts w:ascii="Times New Roman" w:hAnsi="Times New Roman" w:cs="Times New Roman"/>
                <w:b/>
                <w:color w:val="002060"/>
              </w:rPr>
              <w:t>1-ну штуку</w:t>
            </w:r>
          </w:p>
          <w:p w:rsidR="00FC2332" w:rsidRPr="003F49B0" w:rsidRDefault="00FC2332" w:rsidP="00BF3631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3F49B0">
              <w:rPr>
                <w:rFonts w:ascii="Times New Roman" w:hAnsi="Times New Roman" w:cs="Times New Roman"/>
                <w:b/>
                <w:color w:val="002060"/>
                <w:lang w:val="en-US"/>
              </w:rPr>
              <w:t>L</w:t>
            </w:r>
            <w:r w:rsidRPr="003F49B0">
              <w:rPr>
                <w:rFonts w:ascii="Times New Roman" w:hAnsi="Times New Roman" w:cs="Times New Roman"/>
                <w:b/>
                <w:color w:val="002060"/>
              </w:rPr>
              <w:t>-2000мм</w:t>
            </w:r>
          </w:p>
        </w:tc>
        <w:tc>
          <w:tcPr>
            <w:tcW w:w="836" w:type="pct"/>
            <w:tcBorders>
              <w:top w:val="thinThickThinSmallGap" w:sz="24" w:space="0" w:color="auto"/>
              <w:left w:val="thinThickThinSmallGap" w:sz="24" w:space="0" w:color="auto"/>
              <w:bottom w:val="thinThickThinSmallGap" w:sz="12" w:space="0" w:color="auto"/>
              <w:right w:val="thinThickThinSmallGap" w:sz="24" w:space="0" w:color="auto"/>
            </w:tcBorders>
            <w:vAlign w:val="center"/>
          </w:tcPr>
          <w:p w:rsidR="00FC2332" w:rsidRPr="003F49B0" w:rsidRDefault="00FC2332" w:rsidP="00BF3631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3F49B0">
              <w:rPr>
                <w:rFonts w:ascii="Times New Roman" w:hAnsi="Times New Roman" w:cs="Times New Roman"/>
                <w:b/>
                <w:color w:val="002060"/>
              </w:rPr>
              <w:t xml:space="preserve">Цена </w:t>
            </w:r>
            <w:proofErr w:type="gramStart"/>
            <w:r w:rsidRPr="003F49B0">
              <w:rPr>
                <w:rFonts w:ascii="Times New Roman" w:hAnsi="Times New Roman" w:cs="Times New Roman"/>
                <w:b/>
                <w:color w:val="002060"/>
              </w:rPr>
              <w:t>за</w:t>
            </w:r>
            <w:proofErr w:type="gramEnd"/>
            <w:r w:rsidRPr="003F49B0">
              <w:rPr>
                <w:rFonts w:ascii="Times New Roman" w:hAnsi="Times New Roman" w:cs="Times New Roman"/>
                <w:b/>
                <w:color w:val="002060"/>
              </w:rPr>
              <w:t xml:space="preserve"> </w:t>
            </w:r>
          </w:p>
          <w:p w:rsidR="00FC2332" w:rsidRPr="003F49B0" w:rsidRDefault="00FC2332" w:rsidP="00BF3631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3F49B0">
              <w:rPr>
                <w:rFonts w:ascii="Times New Roman" w:hAnsi="Times New Roman" w:cs="Times New Roman"/>
                <w:b/>
                <w:color w:val="002060"/>
              </w:rPr>
              <w:t xml:space="preserve">1-ну </w:t>
            </w:r>
            <w:proofErr w:type="spellStart"/>
            <w:proofErr w:type="gramStart"/>
            <w:r w:rsidRPr="003F49B0">
              <w:rPr>
                <w:rFonts w:ascii="Times New Roman" w:hAnsi="Times New Roman" w:cs="Times New Roman"/>
                <w:b/>
                <w:color w:val="002060"/>
              </w:rPr>
              <w:t>шт</w:t>
            </w:r>
            <w:proofErr w:type="spellEnd"/>
            <w:proofErr w:type="gramEnd"/>
          </w:p>
          <w:p w:rsidR="00FC2332" w:rsidRPr="003F49B0" w:rsidRDefault="00FC2332" w:rsidP="00BF3631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3F49B0">
              <w:rPr>
                <w:rFonts w:ascii="Times New Roman" w:hAnsi="Times New Roman" w:cs="Times New Roman"/>
                <w:b/>
                <w:color w:val="002060"/>
              </w:rPr>
              <w:t xml:space="preserve">      </w:t>
            </w:r>
            <w:r w:rsidRPr="003F49B0">
              <w:rPr>
                <w:rFonts w:ascii="Times New Roman" w:hAnsi="Times New Roman" w:cs="Times New Roman"/>
                <w:b/>
                <w:color w:val="002060"/>
                <w:lang w:val="en-US"/>
              </w:rPr>
              <w:t>L</w:t>
            </w:r>
            <w:r w:rsidRPr="003F49B0">
              <w:rPr>
                <w:rFonts w:ascii="Times New Roman" w:hAnsi="Times New Roman" w:cs="Times New Roman"/>
                <w:b/>
                <w:color w:val="002060"/>
              </w:rPr>
              <w:t>-2000мм</w:t>
            </w:r>
          </w:p>
        </w:tc>
      </w:tr>
      <w:tr w:rsidR="00FC2332" w:rsidTr="00BF363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5"/>
        </w:trPr>
        <w:tc>
          <w:tcPr>
            <w:tcW w:w="2237" w:type="pct"/>
            <w:gridSpan w:val="2"/>
            <w:vMerge/>
            <w:tcBorders>
              <w:left w:val="thinThickThinSmallGap" w:sz="24" w:space="0" w:color="auto"/>
              <w:right w:val="thinThickThinSmallGap" w:sz="24" w:space="0" w:color="auto"/>
            </w:tcBorders>
            <w:vAlign w:val="center"/>
          </w:tcPr>
          <w:p w:rsidR="00FC2332" w:rsidRDefault="00FC2332" w:rsidP="00BF3631">
            <w:pPr>
              <w:jc w:val="center"/>
            </w:pPr>
          </w:p>
        </w:tc>
        <w:tc>
          <w:tcPr>
            <w:tcW w:w="1115" w:type="pct"/>
            <w:tcBorders>
              <w:top w:val="thinThickThinSmallGap" w:sz="24" w:space="0" w:color="auto"/>
              <w:left w:val="thinThickThinSmallGap" w:sz="24" w:space="0" w:color="auto"/>
              <w:bottom w:val="thinThickThinSmallGap" w:sz="12" w:space="0" w:color="auto"/>
              <w:right w:val="thinThickThinSmallGap" w:sz="24" w:space="0" w:color="auto"/>
            </w:tcBorders>
            <w:vAlign w:val="center"/>
          </w:tcPr>
          <w:p w:rsidR="00FC2332" w:rsidRPr="000F7FE8" w:rsidRDefault="00FC2332" w:rsidP="00BF36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7FE8">
              <w:rPr>
                <w:rFonts w:ascii="Times New Roman" w:hAnsi="Times New Roman" w:cs="Times New Roman"/>
                <w:b/>
              </w:rPr>
              <w:t>Пзс-8</w:t>
            </w:r>
          </w:p>
        </w:tc>
        <w:tc>
          <w:tcPr>
            <w:tcW w:w="812" w:type="pct"/>
            <w:tcBorders>
              <w:top w:val="thinThickThinSmallGap" w:sz="24" w:space="0" w:color="auto"/>
              <w:left w:val="thinThickThinSmallGap" w:sz="24" w:space="0" w:color="auto"/>
              <w:bottom w:val="single" w:sz="12" w:space="0" w:color="auto"/>
              <w:right w:val="thinThickThinSmallGap" w:sz="24" w:space="0" w:color="auto"/>
            </w:tcBorders>
            <w:vAlign w:val="center"/>
          </w:tcPr>
          <w:p w:rsidR="00FC2332" w:rsidRPr="00203B88" w:rsidRDefault="001C0BDC" w:rsidP="00BF363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  <w:r w:rsidR="00FC233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FC2332">
              <w:rPr>
                <w:rFonts w:ascii="Times New Roman" w:hAnsi="Times New Roman" w:cs="Times New Roman"/>
                <w:b/>
              </w:rPr>
              <w:t>руб</w:t>
            </w:r>
            <w:proofErr w:type="spellEnd"/>
          </w:p>
        </w:tc>
        <w:tc>
          <w:tcPr>
            <w:tcW w:w="836" w:type="pct"/>
            <w:tcBorders>
              <w:top w:val="thinThickThinSmallGap" w:sz="24" w:space="0" w:color="auto"/>
              <w:left w:val="thinThickThinSmallGap" w:sz="24" w:space="0" w:color="auto"/>
              <w:bottom w:val="single" w:sz="12" w:space="0" w:color="auto"/>
              <w:right w:val="thinThickThinSmallGap" w:sz="24" w:space="0" w:color="auto"/>
            </w:tcBorders>
            <w:vAlign w:val="center"/>
          </w:tcPr>
          <w:p w:rsidR="00FC2332" w:rsidRPr="00203B88" w:rsidRDefault="001C0BDC" w:rsidP="00BF363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  <w:proofErr w:type="spellStart"/>
            <w:r w:rsidR="00FC2332" w:rsidRPr="000F7FE8">
              <w:rPr>
                <w:rFonts w:ascii="Times New Roman" w:hAnsi="Times New Roman" w:cs="Times New Roman"/>
                <w:b/>
                <w:lang w:val="en-US"/>
              </w:rPr>
              <w:t>0</w:t>
            </w:r>
            <w:proofErr w:type="spellEnd"/>
            <w:r w:rsidR="00FC233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FC2332">
              <w:rPr>
                <w:rFonts w:ascii="Times New Roman" w:hAnsi="Times New Roman" w:cs="Times New Roman"/>
                <w:b/>
              </w:rPr>
              <w:t>руб</w:t>
            </w:r>
            <w:proofErr w:type="spellEnd"/>
          </w:p>
        </w:tc>
      </w:tr>
      <w:tr w:rsidR="00FC2332" w:rsidTr="00BF363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60"/>
        </w:trPr>
        <w:tc>
          <w:tcPr>
            <w:tcW w:w="2237" w:type="pct"/>
            <w:gridSpan w:val="2"/>
            <w:vMerge/>
            <w:tcBorders>
              <w:left w:val="thinThickThinSmallGap" w:sz="24" w:space="0" w:color="auto"/>
              <w:right w:val="thinThickThinSmallGap" w:sz="24" w:space="0" w:color="auto"/>
            </w:tcBorders>
            <w:vAlign w:val="center"/>
          </w:tcPr>
          <w:p w:rsidR="00FC2332" w:rsidRDefault="00FC2332" w:rsidP="00BF3631">
            <w:pPr>
              <w:jc w:val="center"/>
            </w:pPr>
          </w:p>
        </w:tc>
        <w:tc>
          <w:tcPr>
            <w:tcW w:w="1115" w:type="pct"/>
            <w:tcBorders>
              <w:top w:val="thinThickThinSmallGap" w:sz="24" w:space="0" w:color="auto"/>
              <w:left w:val="thinThickThinSmallGap" w:sz="24" w:space="0" w:color="auto"/>
              <w:bottom w:val="thinThickThinSmallGap" w:sz="12" w:space="0" w:color="auto"/>
              <w:right w:val="thinThickThinSmallGap" w:sz="24" w:space="0" w:color="auto"/>
            </w:tcBorders>
            <w:vAlign w:val="center"/>
          </w:tcPr>
          <w:p w:rsidR="00FC2332" w:rsidRPr="000F7FE8" w:rsidRDefault="00FC2332" w:rsidP="00BF363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</w:t>
            </w:r>
            <w:r w:rsidRPr="000F7FE8">
              <w:rPr>
                <w:rFonts w:ascii="Times New Roman" w:hAnsi="Times New Roman" w:cs="Times New Roman"/>
                <w:b/>
              </w:rPr>
              <w:t>зс-10</w:t>
            </w:r>
          </w:p>
        </w:tc>
        <w:tc>
          <w:tcPr>
            <w:tcW w:w="812" w:type="pct"/>
            <w:tcBorders>
              <w:top w:val="single" w:sz="12" w:space="0" w:color="auto"/>
              <w:left w:val="thinThickThinSmallGap" w:sz="24" w:space="0" w:color="auto"/>
              <w:bottom w:val="single" w:sz="12" w:space="0" w:color="auto"/>
              <w:right w:val="thinThickThinSmallGap" w:sz="24" w:space="0" w:color="auto"/>
            </w:tcBorders>
            <w:vAlign w:val="center"/>
          </w:tcPr>
          <w:p w:rsidR="00FC2332" w:rsidRPr="001C0BDC" w:rsidRDefault="001C0BDC" w:rsidP="00BF3631">
            <w:pPr>
              <w:jc w:val="center"/>
              <w:rPr>
                <w:b/>
              </w:rPr>
            </w:pPr>
            <w:r w:rsidRPr="001C0BDC">
              <w:rPr>
                <w:b/>
              </w:rPr>
              <w:t xml:space="preserve">75 </w:t>
            </w:r>
            <w:proofErr w:type="spellStart"/>
            <w:r w:rsidRPr="001C0BDC">
              <w:rPr>
                <w:b/>
              </w:rPr>
              <w:t>руб</w:t>
            </w:r>
            <w:proofErr w:type="spellEnd"/>
          </w:p>
        </w:tc>
        <w:tc>
          <w:tcPr>
            <w:tcW w:w="836" w:type="pct"/>
            <w:tcBorders>
              <w:top w:val="single" w:sz="12" w:space="0" w:color="auto"/>
              <w:left w:val="thinThickThinSmallGap" w:sz="24" w:space="0" w:color="auto"/>
              <w:bottom w:val="single" w:sz="12" w:space="0" w:color="auto"/>
              <w:right w:val="thinThickThinSmallGap" w:sz="24" w:space="0" w:color="auto"/>
            </w:tcBorders>
            <w:vAlign w:val="center"/>
          </w:tcPr>
          <w:p w:rsidR="00FC2332" w:rsidRPr="001C0BDC" w:rsidRDefault="001C0BDC" w:rsidP="00BF3631">
            <w:pPr>
              <w:jc w:val="center"/>
              <w:rPr>
                <w:b/>
              </w:rPr>
            </w:pPr>
            <w:r w:rsidRPr="001C0BDC">
              <w:rPr>
                <w:b/>
              </w:rPr>
              <w:t xml:space="preserve">105 </w:t>
            </w:r>
            <w:proofErr w:type="spellStart"/>
            <w:r w:rsidRPr="001C0BDC">
              <w:rPr>
                <w:b/>
              </w:rPr>
              <w:t>руб</w:t>
            </w:r>
            <w:proofErr w:type="spellEnd"/>
          </w:p>
        </w:tc>
      </w:tr>
      <w:tr w:rsidR="00FC2332" w:rsidTr="00BF363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2237" w:type="pct"/>
            <w:gridSpan w:val="2"/>
            <w:vMerge/>
            <w:tcBorders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FC2332" w:rsidRDefault="00FC2332" w:rsidP="00BF3631">
            <w:pPr>
              <w:jc w:val="center"/>
            </w:pPr>
          </w:p>
        </w:tc>
        <w:tc>
          <w:tcPr>
            <w:tcW w:w="1115" w:type="pct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FC2332" w:rsidRPr="000F7FE8" w:rsidRDefault="00FC2332" w:rsidP="00BF36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7FE8">
              <w:rPr>
                <w:rFonts w:ascii="Times New Roman" w:hAnsi="Times New Roman" w:cs="Times New Roman"/>
                <w:b/>
              </w:rPr>
              <w:t>Пзс-21</w:t>
            </w:r>
          </w:p>
        </w:tc>
        <w:tc>
          <w:tcPr>
            <w:tcW w:w="812" w:type="pct"/>
            <w:tcBorders>
              <w:top w:val="single" w:sz="12" w:space="0" w:color="auto"/>
              <w:left w:val="thinThickThinSmallGap" w:sz="24" w:space="0" w:color="auto"/>
              <w:bottom w:val="single" w:sz="4" w:space="0" w:color="auto"/>
              <w:right w:val="thinThickThinSmallGap" w:sz="24" w:space="0" w:color="auto"/>
            </w:tcBorders>
            <w:vAlign w:val="center"/>
          </w:tcPr>
          <w:p w:rsidR="00FC2332" w:rsidRPr="001C0BDC" w:rsidRDefault="001C0BDC" w:rsidP="00BF3631">
            <w:pPr>
              <w:jc w:val="center"/>
              <w:rPr>
                <w:b/>
              </w:rPr>
            </w:pPr>
            <w:r w:rsidRPr="001C0BDC">
              <w:rPr>
                <w:b/>
              </w:rPr>
              <w:t xml:space="preserve">80 </w:t>
            </w:r>
            <w:proofErr w:type="spellStart"/>
            <w:r w:rsidRPr="001C0BDC">
              <w:rPr>
                <w:b/>
              </w:rPr>
              <w:t>руб</w:t>
            </w:r>
            <w:proofErr w:type="spellEnd"/>
          </w:p>
        </w:tc>
        <w:tc>
          <w:tcPr>
            <w:tcW w:w="836" w:type="pct"/>
            <w:tcBorders>
              <w:top w:val="single" w:sz="12" w:space="0" w:color="auto"/>
              <w:left w:val="thinThickThinSmallGap" w:sz="24" w:space="0" w:color="auto"/>
              <w:bottom w:val="single" w:sz="4" w:space="0" w:color="auto"/>
              <w:right w:val="thinThickThinSmallGap" w:sz="24" w:space="0" w:color="auto"/>
            </w:tcBorders>
            <w:vAlign w:val="center"/>
          </w:tcPr>
          <w:p w:rsidR="00FC2332" w:rsidRPr="001C0BDC" w:rsidRDefault="001C0BDC" w:rsidP="00BF3631">
            <w:pPr>
              <w:jc w:val="center"/>
              <w:rPr>
                <w:b/>
              </w:rPr>
            </w:pPr>
            <w:r w:rsidRPr="001C0BDC">
              <w:rPr>
                <w:b/>
              </w:rPr>
              <w:t xml:space="preserve">110 </w:t>
            </w:r>
            <w:proofErr w:type="spellStart"/>
            <w:r w:rsidRPr="001C0BDC">
              <w:rPr>
                <w:b/>
              </w:rPr>
              <w:t>руб</w:t>
            </w:r>
            <w:proofErr w:type="spellEnd"/>
          </w:p>
        </w:tc>
      </w:tr>
      <w:tr w:rsidR="00FC2332" w:rsidTr="00BF363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2"/>
        </w:trPr>
        <w:tc>
          <w:tcPr>
            <w:tcW w:w="2237" w:type="pct"/>
            <w:gridSpan w:val="2"/>
            <w:vMerge w:val="restart"/>
            <w:tcBorders>
              <w:top w:val="thinThickThinSmallGap" w:sz="18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FC2332" w:rsidRPr="00860348" w:rsidRDefault="00914173" w:rsidP="00BF3631">
            <w:pPr>
              <w:pStyle w:val="1"/>
              <w:spacing w:before="0"/>
              <w:jc w:val="center"/>
              <w:outlineLvl w:val="0"/>
              <w:rPr>
                <w:rFonts w:ascii="Arial Black" w:hAnsi="Arial Black" w:cs="Times New Roman"/>
                <w:color w:val="0070C0"/>
                <w:sz w:val="22"/>
                <w:szCs w:val="22"/>
              </w:rPr>
            </w:pPr>
            <w:r>
              <w:rPr>
                <w:rFonts w:ascii="Arial Black" w:hAnsi="Arial Black" w:cs="Times New Roman"/>
                <w:noProof/>
                <w:color w:val="0070C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1664335</wp:posOffset>
                  </wp:positionH>
                  <wp:positionV relativeFrom="paragraph">
                    <wp:posOffset>459105</wp:posOffset>
                  </wp:positionV>
                  <wp:extent cx="1066800" cy="523875"/>
                  <wp:effectExtent l="19050" t="0" r="0" b="0"/>
                  <wp:wrapNone/>
                  <wp:docPr id="13" name="Рисунок 12" descr="4f7f806fa2c4310a64fab5208d0e19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7f806fa2c4310a64fab5208d0e19c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lack" w:hAnsi="Arial Black" w:cs="Times New Roman"/>
                <w:noProof/>
                <w:color w:val="0070C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368935</wp:posOffset>
                  </wp:positionV>
                  <wp:extent cx="1478915" cy="695325"/>
                  <wp:effectExtent l="19050" t="0" r="6985" b="0"/>
                  <wp:wrapNone/>
                  <wp:docPr id="12" name="Рисунок 11" descr="83402b687369c58d20fc7cbef3a8c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402b687369c58d20fc7cbef3a8c27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15F3E">
              <w:rPr>
                <w:rFonts w:ascii="Arial Black" w:hAnsi="Arial Black" w:cs="Times New Roman"/>
                <w:noProof/>
                <w:color w:val="0070C0"/>
                <w:sz w:val="22"/>
                <w:szCs w:val="22"/>
                <w:lang w:eastAsia="ru-RU"/>
              </w:rPr>
              <w:drawing>
                <wp:inline distT="0" distB="0" distL="0" distR="0">
                  <wp:extent cx="1611476" cy="457200"/>
                  <wp:effectExtent l="19050" t="0" r="7774" b="0"/>
                  <wp:docPr id="10" name="Рисунок 9" descr="-photo-o20150630-177861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photo-o20150630-1778613_big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097" cy="45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pct"/>
            <w:gridSpan w:val="3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FFFF00"/>
            <w:vAlign w:val="center"/>
          </w:tcPr>
          <w:p w:rsidR="00FC2332" w:rsidRPr="003F49B0" w:rsidRDefault="00FC2332" w:rsidP="00BF3631">
            <w:pPr>
              <w:pStyle w:val="1"/>
              <w:spacing w:before="0"/>
              <w:jc w:val="center"/>
              <w:outlineLvl w:val="0"/>
              <w:rPr>
                <w:rFonts w:ascii="Arial Black" w:hAnsi="Arial Black" w:cs="Times New Roman"/>
                <w:color w:val="002060"/>
                <w:sz w:val="22"/>
                <w:szCs w:val="22"/>
              </w:rPr>
            </w:pPr>
            <w:r w:rsidRPr="003F49B0">
              <w:rPr>
                <w:rFonts w:ascii="Arial Black" w:hAnsi="Arial Black" w:cs="Times New Roman"/>
                <w:color w:val="002060"/>
                <w:sz w:val="22"/>
                <w:szCs w:val="22"/>
              </w:rPr>
              <w:t xml:space="preserve">Планка заборная </w:t>
            </w:r>
          </w:p>
        </w:tc>
      </w:tr>
      <w:tr w:rsidR="00FC2332" w:rsidTr="00BF363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560"/>
        </w:trPr>
        <w:tc>
          <w:tcPr>
            <w:tcW w:w="2237" w:type="pct"/>
            <w:gridSpan w:val="2"/>
            <w:vMerge/>
            <w:tcBorders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FC2332" w:rsidRDefault="00FC2332" w:rsidP="00BF3631">
            <w:pPr>
              <w:pStyle w:val="1"/>
              <w:spacing w:before="0"/>
              <w:jc w:val="center"/>
              <w:outlineLvl w:val="0"/>
              <w:rPr>
                <w:rFonts w:ascii="Arial Black" w:hAnsi="Arial Black" w:cs="Times New Roman"/>
                <w:noProof/>
                <w:color w:val="0070C0"/>
                <w:sz w:val="22"/>
                <w:szCs w:val="22"/>
                <w:lang w:eastAsia="ru-RU"/>
              </w:rPr>
            </w:pPr>
          </w:p>
        </w:tc>
        <w:tc>
          <w:tcPr>
            <w:tcW w:w="2763" w:type="pct"/>
            <w:gridSpan w:val="3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FC2332" w:rsidRPr="00FC2332" w:rsidRDefault="00FC2332" w:rsidP="00BF3631">
            <w:pPr>
              <w:pStyle w:val="1"/>
              <w:spacing w:before="0"/>
              <w:jc w:val="center"/>
              <w:outlineLvl w:val="0"/>
              <w:rPr>
                <w:rFonts w:ascii="Arial Black" w:hAnsi="Arial Black" w:cs="Times New Roman"/>
                <w:color w:val="FF0000"/>
                <w:highlight w:val="yellow"/>
              </w:rPr>
            </w:pPr>
            <w:r w:rsidRPr="00FC2332">
              <w:rPr>
                <w:rFonts w:ascii="Arial Black" w:hAnsi="Arial Black" w:cs="Times New Roman"/>
                <w:color w:val="FF0000"/>
                <w:highlight w:val="yellow"/>
              </w:rPr>
              <w:t xml:space="preserve">Цена </w:t>
            </w:r>
          </w:p>
          <w:p w:rsidR="00FC2332" w:rsidRPr="00461BF3" w:rsidRDefault="006F082A" w:rsidP="00BF3631">
            <w:pPr>
              <w:pStyle w:val="1"/>
              <w:spacing w:before="0"/>
              <w:jc w:val="center"/>
              <w:outlineLvl w:val="0"/>
              <w:rPr>
                <w:rFonts w:ascii="Arial Black" w:hAnsi="Arial Black" w:cs="Times New Roman"/>
                <w:color w:val="FF0000"/>
                <w:sz w:val="22"/>
                <w:szCs w:val="22"/>
              </w:rPr>
            </w:pPr>
            <w:r>
              <w:rPr>
                <w:rFonts w:ascii="Arial Black" w:hAnsi="Arial Black" w:cs="Times New Roman"/>
                <w:color w:val="FF0000"/>
                <w:sz w:val="22"/>
                <w:szCs w:val="22"/>
                <w:highlight w:val="yellow"/>
              </w:rPr>
              <w:t xml:space="preserve">Стоимость изделия </w:t>
            </w:r>
            <w:r w:rsidR="0024345C">
              <w:rPr>
                <w:rFonts w:ascii="Arial Black" w:hAnsi="Arial Black" w:cs="Times New Roman"/>
                <w:color w:val="FF0000"/>
                <w:sz w:val="22"/>
                <w:szCs w:val="22"/>
                <w:highlight w:val="yellow"/>
              </w:rPr>
              <w:t>рассчитывается</w:t>
            </w:r>
            <w:r w:rsidR="00FC2332" w:rsidRPr="00FC2332">
              <w:rPr>
                <w:rFonts w:ascii="Arial Black" w:hAnsi="Arial Black" w:cs="Times New Roman"/>
                <w:color w:val="FF0000"/>
                <w:sz w:val="22"/>
                <w:szCs w:val="22"/>
                <w:highlight w:val="yellow"/>
              </w:rPr>
              <w:t xml:space="preserve"> по размерам заказчика</w:t>
            </w:r>
          </w:p>
        </w:tc>
      </w:tr>
      <w:tr w:rsidR="00BF3631" w:rsidTr="00A506E7">
        <w:tblPrEx>
          <w:tblBorders>
            <w:top w:val="thinThickThinSmallGap" w:sz="24" w:space="0" w:color="auto"/>
            <w:left w:val="thinThickThinSmallGap" w:sz="24" w:space="0" w:color="auto"/>
            <w:bottom w:val="thinThickThinSmallGap" w:sz="24" w:space="0" w:color="auto"/>
            <w:right w:val="thinThickThinSmallGap" w:sz="24" w:space="0" w:color="auto"/>
            <w:insideH w:val="thinThickThinSmallGap" w:sz="24" w:space="0" w:color="auto"/>
            <w:insideV w:val="thinThickThinSmallGap" w:sz="24" w:space="0" w:color="auto"/>
          </w:tblBorders>
        </w:tblPrEx>
        <w:trPr>
          <w:trHeight w:val="1299"/>
        </w:trPr>
        <w:tc>
          <w:tcPr>
            <w:tcW w:w="2232" w:type="pct"/>
          </w:tcPr>
          <w:p w:rsidR="00BF3631" w:rsidRPr="00BF3631" w:rsidRDefault="00BF3631" w:rsidP="00BF3631">
            <w:pPr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BF3631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Тип 1</w:t>
            </w:r>
          </w:p>
          <w:p w:rsidR="00BF3631" w:rsidRPr="00BF3631" w:rsidRDefault="00A506E7" w:rsidP="00BF363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657225"/>
                  <wp:effectExtent l="19050" t="0" r="9525" b="0"/>
                  <wp:docPr id="11" name="Рисунок 10" descr="тип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п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pct"/>
            <w:gridSpan w:val="4"/>
          </w:tcPr>
          <w:p w:rsidR="00BF3631" w:rsidRPr="00BF3631" w:rsidRDefault="00BF3631" w:rsidP="00BF3631">
            <w:pPr>
              <w:jc w:val="center"/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</w:pPr>
            <w:r w:rsidRPr="00BF3631"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  <w:t>Парапет простой</w:t>
            </w:r>
          </w:p>
          <w:p w:rsidR="00BF3631" w:rsidRPr="00BF3631" w:rsidRDefault="00BF3631" w:rsidP="00BF3631">
            <w:pPr>
              <w:rPr>
                <w:rFonts w:asciiTheme="majorHAnsi" w:hAnsiTheme="majorHAnsi"/>
                <w:sz w:val="24"/>
                <w:szCs w:val="24"/>
              </w:rPr>
            </w:pPr>
            <w:r w:rsidRPr="00BF3631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Применяется</w:t>
            </w:r>
            <w:r w:rsidRPr="00BF3631">
              <w:rPr>
                <w:rFonts w:asciiTheme="majorHAnsi" w:hAnsiTheme="majorHAnsi"/>
                <w:sz w:val="24"/>
                <w:szCs w:val="24"/>
              </w:rPr>
              <w:t>: заборы</w:t>
            </w:r>
          </w:p>
          <w:p w:rsidR="00BF3631" w:rsidRPr="00BF3631" w:rsidRDefault="00BF3631" w:rsidP="00BF3631">
            <w:r w:rsidRPr="00BF3631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Преимущества</w:t>
            </w:r>
            <w:r w:rsidRPr="00BF3631">
              <w:rPr>
                <w:rFonts w:asciiTheme="majorHAnsi" w:hAnsiTheme="majorHAnsi"/>
                <w:sz w:val="24"/>
                <w:szCs w:val="24"/>
              </w:rPr>
              <w:t>: низкая цена, простые линии, функциональность.</w:t>
            </w:r>
          </w:p>
        </w:tc>
      </w:tr>
      <w:tr w:rsidR="00BF3631" w:rsidTr="00A506E7">
        <w:tblPrEx>
          <w:tblBorders>
            <w:top w:val="thinThickThinSmallGap" w:sz="24" w:space="0" w:color="auto"/>
            <w:left w:val="thinThickThinSmallGap" w:sz="24" w:space="0" w:color="auto"/>
            <w:bottom w:val="thinThickThinSmallGap" w:sz="24" w:space="0" w:color="auto"/>
            <w:right w:val="thinThickThinSmallGap" w:sz="24" w:space="0" w:color="auto"/>
            <w:insideH w:val="thinThickThinSmallGap" w:sz="24" w:space="0" w:color="auto"/>
            <w:insideV w:val="thinThickThinSmallGap" w:sz="24" w:space="0" w:color="auto"/>
          </w:tblBorders>
        </w:tblPrEx>
        <w:trPr>
          <w:trHeight w:val="1392"/>
        </w:trPr>
        <w:tc>
          <w:tcPr>
            <w:tcW w:w="2232" w:type="pct"/>
          </w:tcPr>
          <w:p w:rsidR="00BF3631" w:rsidRDefault="00BF3631" w:rsidP="00BF3631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Тип 2</w:t>
            </w:r>
          </w:p>
          <w:p w:rsidR="00BF3631" w:rsidRPr="00BF3631" w:rsidRDefault="00BF3631" w:rsidP="00BF3631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685800"/>
                  <wp:effectExtent l="19050" t="0" r="9525" b="0"/>
                  <wp:docPr id="6" name="Рисунок 5" descr="тип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п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pct"/>
            <w:gridSpan w:val="4"/>
          </w:tcPr>
          <w:p w:rsidR="00CD5E65" w:rsidRPr="00BF3631" w:rsidRDefault="00CD5E65" w:rsidP="00CD5E65">
            <w:pPr>
              <w:jc w:val="center"/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</w:pPr>
            <w:r w:rsidRPr="00BF3631"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  <w:t>Парапет простой</w:t>
            </w:r>
            <w:r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  <w:t xml:space="preserve"> с капельником</w:t>
            </w:r>
          </w:p>
          <w:p w:rsidR="00CD5E65" w:rsidRPr="00BF3631" w:rsidRDefault="00CD5E65" w:rsidP="00CD5E65">
            <w:pPr>
              <w:rPr>
                <w:rFonts w:asciiTheme="majorHAnsi" w:hAnsiTheme="majorHAnsi"/>
                <w:sz w:val="24"/>
                <w:szCs w:val="24"/>
              </w:rPr>
            </w:pPr>
            <w:r w:rsidRPr="00BF3631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Применяется</w:t>
            </w:r>
            <w:r w:rsidRPr="00BF3631">
              <w:rPr>
                <w:rFonts w:asciiTheme="majorHAnsi" w:hAnsiTheme="majorHAnsi"/>
                <w:sz w:val="24"/>
                <w:szCs w:val="24"/>
              </w:rPr>
              <w:t>: заборы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из кирпича, заборы из шлакоблоков.</w:t>
            </w:r>
          </w:p>
          <w:p w:rsidR="00BF3631" w:rsidRDefault="00CD5E65" w:rsidP="00CD5E65">
            <w:r w:rsidRPr="00BF3631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Преимущества</w:t>
            </w:r>
            <w:r w:rsidRPr="00BF3631">
              <w:rPr>
                <w:rFonts w:asciiTheme="majorHAnsi" w:hAnsiTheme="majorHAnsi"/>
                <w:sz w:val="24"/>
                <w:szCs w:val="24"/>
              </w:rPr>
              <w:t xml:space="preserve">: </w:t>
            </w:r>
            <w:r w:rsidR="00A506E7">
              <w:rPr>
                <w:rFonts w:asciiTheme="majorHAnsi" w:hAnsiTheme="majorHAnsi"/>
                <w:sz w:val="24"/>
                <w:szCs w:val="24"/>
              </w:rPr>
              <w:t>дополнительный водоотводящий капельник.</w:t>
            </w:r>
          </w:p>
        </w:tc>
      </w:tr>
      <w:tr w:rsidR="00BF3631" w:rsidTr="00BF3631">
        <w:tblPrEx>
          <w:tblBorders>
            <w:top w:val="thinThickThinSmallGap" w:sz="24" w:space="0" w:color="auto"/>
            <w:left w:val="thinThickThinSmallGap" w:sz="24" w:space="0" w:color="auto"/>
            <w:bottom w:val="thinThickThinSmallGap" w:sz="24" w:space="0" w:color="auto"/>
            <w:right w:val="thinThickThinSmallGap" w:sz="24" w:space="0" w:color="auto"/>
            <w:insideH w:val="thinThickThinSmallGap" w:sz="24" w:space="0" w:color="auto"/>
            <w:insideV w:val="thinThickThinSmallGap" w:sz="24" w:space="0" w:color="auto"/>
          </w:tblBorders>
        </w:tblPrEx>
        <w:trPr>
          <w:trHeight w:val="1016"/>
        </w:trPr>
        <w:tc>
          <w:tcPr>
            <w:tcW w:w="2232" w:type="pct"/>
          </w:tcPr>
          <w:p w:rsidR="00BF3631" w:rsidRDefault="00A506E7" w:rsidP="00BF3631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Тип 3</w:t>
            </w:r>
          </w:p>
          <w:p w:rsidR="00A506E7" w:rsidRPr="00BF3631" w:rsidRDefault="00A506E7" w:rsidP="00BF3631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000375" cy="657225"/>
                  <wp:effectExtent l="19050" t="0" r="9525" b="0"/>
                  <wp:docPr id="9" name="Рисунок 8" descr="тип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п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pct"/>
            <w:gridSpan w:val="4"/>
          </w:tcPr>
          <w:p w:rsidR="00A506E7" w:rsidRPr="00BF3631" w:rsidRDefault="00A506E7" w:rsidP="00A506E7">
            <w:pPr>
              <w:jc w:val="center"/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  <w:t>Парапет фигурный с капельником</w:t>
            </w:r>
          </w:p>
          <w:p w:rsidR="00A506E7" w:rsidRPr="00BF3631" w:rsidRDefault="00A506E7" w:rsidP="00A506E7">
            <w:pPr>
              <w:rPr>
                <w:rFonts w:asciiTheme="majorHAnsi" w:hAnsiTheme="majorHAnsi"/>
                <w:sz w:val="24"/>
                <w:szCs w:val="24"/>
              </w:rPr>
            </w:pPr>
            <w:r w:rsidRPr="00BF3631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Применяется</w:t>
            </w:r>
            <w:r w:rsidRPr="00BF3631">
              <w:rPr>
                <w:rFonts w:asciiTheme="majorHAnsi" w:hAnsiTheme="majorHAnsi"/>
                <w:sz w:val="24"/>
                <w:szCs w:val="24"/>
              </w:rPr>
              <w:t>: заборы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из кирпича, заборы из шлакоблоков.</w:t>
            </w:r>
          </w:p>
          <w:p w:rsidR="00BF3631" w:rsidRDefault="00A506E7" w:rsidP="00A506E7">
            <w:r w:rsidRPr="00BF3631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Преимущества</w:t>
            </w:r>
            <w:r w:rsidRPr="00BF3631">
              <w:rPr>
                <w:rFonts w:asciiTheme="majorHAnsi" w:hAnsiTheme="majorHAnsi"/>
                <w:sz w:val="24"/>
                <w:szCs w:val="24"/>
              </w:rPr>
              <w:t>: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эстетичный вид,</w:t>
            </w:r>
            <w:r w:rsidRPr="00BF363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дополнительный водоотводящий капельник.</w:t>
            </w:r>
          </w:p>
        </w:tc>
      </w:tr>
      <w:tr w:rsidR="00BF3631" w:rsidTr="00BF3631">
        <w:tblPrEx>
          <w:tblBorders>
            <w:top w:val="thinThickThinSmallGap" w:sz="24" w:space="0" w:color="auto"/>
            <w:left w:val="thinThickThinSmallGap" w:sz="24" w:space="0" w:color="auto"/>
            <w:bottom w:val="thinThickThinSmallGap" w:sz="24" w:space="0" w:color="auto"/>
            <w:right w:val="thinThickThinSmallGap" w:sz="24" w:space="0" w:color="auto"/>
            <w:insideH w:val="thinThickThinSmallGap" w:sz="24" w:space="0" w:color="auto"/>
            <w:insideV w:val="thinThickThinSmallGap" w:sz="24" w:space="0" w:color="auto"/>
          </w:tblBorders>
        </w:tblPrEx>
        <w:trPr>
          <w:trHeight w:val="1016"/>
        </w:trPr>
        <w:tc>
          <w:tcPr>
            <w:tcW w:w="2232" w:type="pct"/>
          </w:tcPr>
          <w:p w:rsidR="00BF3631" w:rsidRDefault="00A506E7" w:rsidP="00BF3631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Тип 4</w:t>
            </w:r>
          </w:p>
          <w:p w:rsidR="00A506E7" w:rsidRPr="00BF3631" w:rsidRDefault="00A506E7" w:rsidP="00BF3631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781050"/>
                  <wp:effectExtent l="19050" t="0" r="9525" b="0"/>
                  <wp:docPr id="14" name="Рисунок 13" descr="тип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п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pct"/>
            <w:gridSpan w:val="4"/>
          </w:tcPr>
          <w:p w:rsidR="00A506E7" w:rsidRPr="00BF3631" w:rsidRDefault="00A506E7" w:rsidP="00A506E7">
            <w:pPr>
              <w:jc w:val="center"/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  <w:t>Парапет плоский с капельником</w:t>
            </w:r>
          </w:p>
          <w:p w:rsidR="00A506E7" w:rsidRPr="00BF3631" w:rsidRDefault="00A506E7" w:rsidP="00A506E7">
            <w:pPr>
              <w:rPr>
                <w:rFonts w:asciiTheme="majorHAnsi" w:hAnsiTheme="majorHAnsi"/>
                <w:sz w:val="24"/>
                <w:szCs w:val="24"/>
              </w:rPr>
            </w:pPr>
            <w:r w:rsidRPr="00BF3631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Применяется</w:t>
            </w:r>
            <w:r w:rsidRPr="00BF3631">
              <w:rPr>
                <w:rFonts w:asciiTheme="majorHAnsi" w:hAnsiTheme="majorHAnsi"/>
                <w:sz w:val="24"/>
                <w:szCs w:val="24"/>
              </w:rPr>
              <w:t>: заборы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из кирпича, заборы крыш.</w:t>
            </w:r>
          </w:p>
          <w:p w:rsidR="00BF3631" w:rsidRDefault="00A506E7" w:rsidP="00A506E7">
            <w:pPr>
              <w:jc w:val="center"/>
            </w:pPr>
            <w:r w:rsidRPr="00BF3631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Преимущества</w:t>
            </w:r>
            <w:r w:rsidRPr="00BF3631">
              <w:rPr>
                <w:rFonts w:asciiTheme="majorHAnsi" w:hAnsiTheme="majorHAnsi"/>
                <w:sz w:val="24"/>
                <w:szCs w:val="24"/>
              </w:rPr>
              <w:t>: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низкая цена, функциональность.</w:t>
            </w:r>
          </w:p>
        </w:tc>
      </w:tr>
    </w:tbl>
    <w:p w:rsidR="00914173" w:rsidRDefault="00C15F3E" w:rsidP="00B14934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810375" cy="1681489"/>
            <wp:effectExtent l="19050" t="0" r="9525" b="0"/>
            <wp:docPr id="2" name="Рисунок 1" descr="Заборы-из-профл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боры-из-профлист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168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91" w:rsidRDefault="00A15E91" w:rsidP="00B14934">
      <w:pPr>
        <w:ind w:left="-567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-104140</wp:posOffset>
            </wp:positionV>
            <wp:extent cx="1275715" cy="676275"/>
            <wp:effectExtent l="19050" t="0" r="635" b="0"/>
            <wp:wrapNone/>
            <wp:docPr id="5" name="Рисунок 4" descr="логотип метко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етколор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E91" w:rsidRDefault="00A15E91" w:rsidP="00827DA1"/>
    <w:tbl>
      <w:tblPr>
        <w:tblStyle w:val="a3"/>
        <w:tblW w:w="0" w:type="auto"/>
        <w:tblInd w:w="-567" w:type="dxa"/>
        <w:tblLayout w:type="fixed"/>
        <w:tblLook w:val="04A0"/>
      </w:tblPr>
      <w:tblGrid>
        <w:gridCol w:w="3510"/>
        <w:gridCol w:w="3666"/>
        <w:gridCol w:w="3530"/>
      </w:tblGrid>
      <w:tr w:rsidR="00A15E91" w:rsidTr="00B13727">
        <w:tc>
          <w:tcPr>
            <w:tcW w:w="10706" w:type="dxa"/>
            <w:gridSpan w:val="3"/>
            <w:tcBorders>
              <w:top w:val="thinThickThinSmallGap" w:sz="12" w:space="0" w:color="auto"/>
              <w:left w:val="thinThickThinSmallGap" w:sz="12" w:space="0" w:color="auto"/>
              <w:right w:val="thinThickThinSmallGap" w:sz="12" w:space="0" w:color="auto"/>
            </w:tcBorders>
            <w:shd w:val="clear" w:color="auto" w:fill="002060"/>
            <w:vAlign w:val="center"/>
          </w:tcPr>
          <w:p w:rsidR="00A15E91" w:rsidRPr="00473A32" w:rsidRDefault="00473A32" w:rsidP="00B1372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Парапет простой Т</w:t>
            </w:r>
            <w:r w:rsidR="00A15E91" w:rsidRPr="00473A32">
              <w:rPr>
                <w:rFonts w:asciiTheme="majorHAnsi" w:hAnsiTheme="majorHAnsi"/>
                <w:b/>
                <w:sz w:val="28"/>
                <w:szCs w:val="28"/>
              </w:rPr>
              <w:t>ип 1</w:t>
            </w:r>
          </w:p>
        </w:tc>
      </w:tr>
      <w:tr w:rsidR="001646C5" w:rsidTr="00B13727">
        <w:trPr>
          <w:trHeight w:val="2719"/>
        </w:trPr>
        <w:tc>
          <w:tcPr>
            <w:tcW w:w="351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A15E91" w:rsidRDefault="00A15E91" w:rsidP="00B1372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-1709420</wp:posOffset>
                  </wp:positionV>
                  <wp:extent cx="2143760" cy="1600200"/>
                  <wp:effectExtent l="19050" t="0" r="8890" b="0"/>
                  <wp:wrapTight wrapText="bothSides">
                    <wp:wrapPolygon edited="0">
                      <wp:start x="-192" y="0"/>
                      <wp:lineTo x="-192" y="21343"/>
                      <wp:lineTo x="21690" y="21343"/>
                      <wp:lineTo x="21690" y="0"/>
                      <wp:lineTo x="-192" y="0"/>
                    </wp:wrapPolygon>
                  </wp:wrapTight>
                  <wp:docPr id="15" name="Рисунок 14" descr="49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8_original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A15E91" w:rsidRDefault="00A15E91" w:rsidP="00B1372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3175</wp:posOffset>
                  </wp:positionV>
                  <wp:extent cx="2295525" cy="1600200"/>
                  <wp:effectExtent l="19050" t="0" r="9525" b="0"/>
                  <wp:wrapTight wrapText="bothSides">
                    <wp:wrapPolygon edited="0">
                      <wp:start x="-179" y="0"/>
                      <wp:lineTo x="-179" y="21343"/>
                      <wp:lineTo x="21690" y="21343"/>
                      <wp:lineTo x="21690" y="0"/>
                      <wp:lineTo x="-179" y="0"/>
                    </wp:wrapPolygon>
                  </wp:wrapTight>
                  <wp:docPr id="16" name="Рисунок 15" descr="79236_bi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236_big_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A15E91" w:rsidRDefault="001646C5" w:rsidP="00B1372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3175</wp:posOffset>
                  </wp:positionV>
                  <wp:extent cx="2143125" cy="1600200"/>
                  <wp:effectExtent l="19050" t="0" r="9525" b="0"/>
                  <wp:wrapTight wrapText="bothSides">
                    <wp:wrapPolygon edited="0">
                      <wp:start x="-192" y="0"/>
                      <wp:lineTo x="-192" y="21343"/>
                      <wp:lineTo x="21696" y="21343"/>
                      <wp:lineTo x="21696" y="0"/>
                      <wp:lineTo x="-192" y="0"/>
                    </wp:wrapPolygon>
                  </wp:wrapTight>
                  <wp:docPr id="17" name="Рисунок 16" descr="zabor-iz-profnast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bor-iz-profnastila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15E91" w:rsidRDefault="00A15E91" w:rsidP="00B14934">
      <w:pPr>
        <w:ind w:left="-567"/>
        <w:jc w:val="center"/>
      </w:pPr>
    </w:p>
    <w:tbl>
      <w:tblPr>
        <w:tblStyle w:val="a3"/>
        <w:tblW w:w="0" w:type="auto"/>
        <w:tblInd w:w="-567" w:type="dxa"/>
        <w:tblLook w:val="04A0"/>
      </w:tblPr>
      <w:tblGrid>
        <w:gridCol w:w="3618"/>
        <w:gridCol w:w="3733"/>
        <w:gridCol w:w="3355"/>
      </w:tblGrid>
      <w:tr w:rsidR="001646C5" w:rsidTr="00B13727">
        <w:trPr>
          <w:trHeight w:val="279"/>
        </w:trPr>
        <w:tc>
          <w:tcPr>
            <w:tcW w:w="0" w:type="auto"/>
            <w:gridSpan w:val="3"/>
            <w:tcBorders>
              <w:top w:val="thinThickThinSmallGap" w:sz="12" w:space="0" w:color="auto"/>
              <w:left w:val="thinThickThinSmallGap" w:sz="12" w:space="0" w:color="auto"/>
              <w:right w:val="thinThickThinSmallGap" w:sz="12" w:space="0" w:color="auto"/>
            </w:tcBorders>
            <w:shd w:val="clear" w:color="auto" w:fill="002060"/>
          </w:tcPr>
          <w:p w:rsidR="001646C5" w:rsidRPr="00473A32" w:rsidRDefault="001646C5" w:rsidP="00B1493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473A32">
              <w:rPr>
                <w:rFonts w:asciiTheme="majorHAnsi" w:hAnsiTheme="majorHAnsi"/>
                <w:b/>
                <w:sz w:val="28"/>
                <w:szCs w:val="28"/>
              </w:rPr>
              <w:t xml:space="preserve">Парапет простой с капельником Тип </w:t>
            </w:r>
            <w:r w:rsidR="00473A32" w:rsidRPr="00473A32"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</w:tr>
      <w:tr w:rsidR="00B13727" w:rsidTr="00B13727">
        <w:trPr>
          <w:trHeight w:val="2206"/>
        </w:trPr>
        <w:tc>
          <w:tcPr>
            <w:tcW w:w="3459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1646C5" w:rsidRDefault="00473A32" w:rsidP="00B1493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5715</wp:posOffset>
                  </wp:positionV>
                  <wp:extent cx="2200910" cy="1428750"/>
                  <wp:effectExtent l="19050" t="0" r="8890" b="0"/>
                  <wp:wrapTight wrapText="bothSides">
                    <wp:wrapPolygon edited="0">
                      <wp:start x="-187" y="0"/>
                      <wp:lineTo x="-187" y="21312"/>
                      <wp:lineTo x="21687" y="21312"/>
                      <wp:lineTo x="21687" y="0"/>
                      <wp:lineTo x="-187" y="0"/>
                    </wp:wrapPolygon>
                  </wp:wrapTight>
                  <wp:docPr id="18" name="Рисунок 17" descr="305_o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5_osn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1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1646C5" w:rsidRDefault="00827DA1" w:rsidP="00B1493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-3810</wp:posOffset>
                  </wp:positionV>
                  <wp:extent cx="2286000" cy="1438275"/>
                  <wp:effectExtent l="19050" t="0" r="0" b="0"/>
                  <wp:wrapTight wrapText="bothSides">
                    <wp:wrapPolygon edited="0">
                      <wp:start x="-180" y="0"/>
                      <wp:lineTo x="-180" y="21457"/>
                      <wp:lineTo x="21600" y="21457"/>
                      <wp:lineTo x="21600" y="0"/>
                      <wp:lineTo x="-180" y="0"/>
                    </wp:wrapPolygon>
                  </wp:wrapTight>
                  <wp:docPr id="23" name="Рисунок 22" descr="8965f7663-1024x639-5948849-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65f7663-1024x639-5948849-orig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1646C5" w:rsidRDefault="00473A32" w:rsidP="00B1493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5715</wp:posOffset>
                  </wp:positionV>
                  <wp:extent cx="2033905" cy="1428750"/>
                  <wp:effectExtent l="19050" t="0" r="4445" b="0"/>
                  <wp:wrapTight wrapText="bothSides">
                    <wp:wrapPolygon edited="0">
                      <wp:start x="-202" y="0"/>
                      <wp:lineTo x="-202" y="21312"/>
                      <wp:lineTo x="21647" y="21312"/>
                      <wp:lineTo x="21647" y="0"/>
                      <wp:lineTo x="-202" y="0"/>
                    </wp:wrapPolygon>
                  </wp:wrapTight>
                  <wp:docPr id="20" name="Рисунок 19" descr="parapet_na_zabor_inf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pet_na_zabor_inf2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0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646C5" w:rsidRDefault="001646C5" w:rsidP="00B14934">
      <w:pPr>
        <w:ind w:left="-567"/>
        <w:jc w:val="center"/>
      </w:pPr>
    </w:p>
    <w:tbl>
      <w:tblPr>
        <w:tblStyle w:val="a3"/>
        <w:tblW w:w="10740" w:type="dxa"/>
        <w:tblInd w:w="-567" w:type="dxa"/>
        <w:tblLayout w:type="fixed"/>
        <w:tblLook w:val="04A0"/>
      </w:tblPr>
      <w:tblGrid>
        <w:gridCol w:w="3510"/>
        <w:gridCol w:w="3828"/>
        <w:gridCol w:w="3402"/>
      </w:tblGrid>
      <w:tr w:rsidR="00827DA1" w:rsidTr="00B13727">
        <w:tc>
          <w:tcPr>
            <w:tcW w:w="10740" w:type="dxa"/>
            <w:gridSpan w:val="3"/>
            <w:tcBorders>
              <w:top w:val="thinThickThinSmallGap" w:sz="12" w:space="0" w:color="auto"/>
              <w:left w:val="thinThickThinSmallGap" w:sz="12" w:space="0" w:color="auto"/>
              <w:right w:val="thinThickThinSmallGap" w:sz="12" w:space="0" w:color="auto"/>
            </w:tcBorders>
            <w:shd w:val="clear" w:color="auto" w:fill="002060"/>
          </w:tcPr>
          <w:p w:rsidR="00827DA1" w:rsidRPr="00827DA1" w:rsidRDefault="00827DA1" w:rsidP="00B14934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827DA1">
              <w:rPr>
                <w:rFonts w:asciiTheme="majorHAnsi" w:hAnsiTheme="majorHAnsi"/>
                <w:sz w:val="28"/>
                <w:szCs w:val="28"/>
              </w:rPr>
              <w:t>Парапет фигурный с капельником Тип 3</w:t>
            </w:r>
          </w:p>
        </w:tc>
      </w:tr>
      <w:tr w:rsidR="00473A32" w:rsidTr="00B13727">
        <w:trPr>
          <w:trHeight w:val="2391"/>
        </w:trPr>
        <w:tc>
          <w:tcPr>
            <w:tcW w:w="351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473A32" w:rsidRDefault="00827DA1" w:rsidP="00B1493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6985</wp:posOffset>
                  </wp:positionV>
                  <wp:extent cx="2143760" cy="1447800"/>
                  <wp:effectExtent l="19050" t="0" r="8890" b="0"/>
                  <wp:wrapTight wrapText="bothSides">
                    <wp:wrapPolygon edited="0">
                      <wp:start x="-192" y="0"/>
                      <wp:lineTo x="-192" y="21316"/>
                      <wp:lineTo x="21690" y="21316"/>
                      <wp:lineTo x="21690" y="0"/>
                      <wp:lineTo x="-192" y="0"/>
                    </wp:wrapPolygon>
                  </wp:wrapTight>
                  <wp:docPr id="21" name="Рисунок 20" descr="79a3496dc9f30791874855f6fe79d4ff503b63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a3496dc9f30791874855f6fe79d4ff503b63af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473A32" w:rsidRDefault="00827DA1" w:rsidP="00B1493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6985</wp:posOffset>
                  </wp:positionV>
                  <wp:extent cx="2343150" cy="1447800"/>
                  <wp:effectExtent l="19050" t="0" r="0" b="0"/>
                  <wp:wrapTight wrapText="bothSides">
                    <wp:wrapPolygon edited="0">
                      <wp:start x="-176" y="0"/>
                      <wp:lineTo x="-176" y="21316"/>
                      <wp:lineTo x="21600" y="21316"/>
                      <wp:lineTo x="21600" y="0"/>
                      <wp:lineTo x="-176" y="0"/>
                    </wp:wrapPolygon>
                  </wp:wrapTight>
                  <wp:docPr id="22" name="Рисунок 21" descr="gg337mff8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g337mff84e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473A32" w:rsidRDefault="00827DA1" w:rsidP="00B1493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6985</wp:posOffset>
                  </wp:positionV>
                  <wp:extent cx="2095500" cy="1447800"/>
                  <wp:effectExtent l="19050" t="0" r="0" b="0"/>
                  <wp:wrapTight wrapText="bothSides">
                    <wp:wrapPolygon edited="0">
                      <wp:start x="-196" y="0"/>
                      <wp:lineTo x="-196" y="21316"/>
                      <wp:lineTo x="21600" y="21316"/>
                      <wp:lineTo x="21600" y="0"/>
                      <wp:lineTo x="-196" y="0"/>
                    </wp:wrapPolygon>
                  </wp:wrapTight>
                  <wp:docPr id="24" name="Рисунок 23" descr="parapet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peti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73A32" w:rsidRDefault="00473A32" w:rsidP="00B14934">
      <w:pPr>
        <w:ind w:left="-567"/>
        <w:jc w:val="center"/>
      </w:pPr>
    </w:p>
    <w:tbl>
      <w:tblPr>
        <w:tblStyle w:val="a3"/>
        <w:tblW w:w="10740" w:type="dxa"/>
        <w:tblInd w:w="-567" w:type="dxa"/>
        <w:tblLayout w:type="fixed"/>
        <w:tblLook w:val="04A0"/>
      </w:tblPr>
      <w:tblGrid>
        <w:gridCol w:w="3510"/>
        <w:gridCol w:w="3828"/>
        <w:gridCol w:w="3402"/>
      </w:tblGrid>
      <w:tr w:rsidR="00B82E5D" w:rsidTr="00B13727">
        <w:tc>
          <w:tcPr>
            <w:tcW w:w="10740" w:type="dxa"/>
            <w:gridSpan w:val="3"/>
            <w:tcBorders>
              <w:top w:val="thinThickThinSmallGap" w:sz="12" w:space="0" w:color="auto"/>
              <w:left w:val="thinThickThinSmallGap" w:sz="12" w:space="0" w:color="auto"/>
              <w:right w:val="thinThickThinSmallGap" w:sz="12" w:space="0" w:color="auto"/>
            </w:tcBorders>
            <w:shd w:val="clear" w:color="auto" w:fill="002060"/>
          </w:tcPr>
          <w:p w:rsidR="00B82E5D" w:rsidRPr="004A39ED" w:rsidRDefault="004A39ED" w:rsidP="00B1493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4A39ED">
              <w:rPr>
                <w:rFonts w:asciiTheme="majorHAnsi" w:hAnsiTheme="majorHAnsi"/>
                <w:b/>
                <w:sz w:val="28"/>
                <w:szCs w:val="28"/>
              </w:rPr>
              <w:t>Парапет плоский с капельником Тип 4</w:t>
            </w:r>
          </w:p>
        </w:tc>
      </w:tr>
      <w:tr w:rsidR="00B82E5D" w:rsidTr="00B13727">
        <w:tc>
          <w:tcPr>
            <w:tcW w:w="351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B82E5D" w:rsidRDefault="004A39ED" w:rsidP="00B1493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-635</wp:posOffset>
                  </wp:positionV>
                  <wp:extent cx="2200910" cy="1514475"/>
                  <wp:effectExtent l="19050" t="0" r="8890" b="0"/>
                  <wp:wrapTight wrapText="bothSides">
                    <wp:wrapPolygon edited="0">
                      <wp:start x="-187" y="0"/>
                      <wp:lineTo x="-187" y="21464"/>
                      <wp:lineTo x="21687" y="21464"/>
                      <wp:lineTo x="21687" y="0"/>
                      <wp:lineTo x="-187" y="0"/>
                    </wp:wrapPolygon>
                  </wp:wrapTight>
                  <wp:docPr id="25" name="Рисунок 24" descr="Planki-zab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ki-zabor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B82E5D" w:rsidRDefault="004A39ED" w:rsidP="00B1493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-635</wp:posOffset>
                  </wp:positionV>
                  <wp:extent cx="2324100" cy="1514475"/>
                  <wp:effectExtent l="19050" t="0" r="0" b="0"/>
                  <wp:wrapTight wrapText="bothSides">
                    <wp:wrapPolygon edited="0">
                      <wp:start x="-177" y="0"/>
                      <wp:lineTo x="-177" y="21464"/>
                      <wp:lineTo x="21600" y="21464"/>
                      <wp:lineTo x="21600" y="0"/>
                      <wp:lineTo x="-177" y="0"/>
                    </wp:wrapPolygon>
                  </wp:wrapTight>
                  <wp:docPr id="26" name="Рисунок 25" descr="037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7_big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B82E5D" w:rsidRDefault="004A39ED" w:rsidP="00B1493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-635</wp:posOffset>
                  </wp:positionV>
                  <wp:extent cx="2085975" cy="1514475"/>
                  <wp:effectExtent l="19050" t="0" r="9525" b="0"/>
                  <wp:wrapTight wrapText="bothSides">
                    <wp:wrapPolygon edited="0">
                      <wp:start x="-197" y="0"/>
                      <wp:lineTo x="-197" y="21464"/>
                      <wp:lineTo x="21699" y="21464"/>
                      <wp:lineTo x="21699" y="0"/>
                      <wp:lineTo x="-197" y="0"/>
                    </wp:wrapPolygon>
                  </wp:wrapTight>
                  <wp:docPr id="27" name="Рисунок 26" descr="zabor-iz-profnast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bor-iz-profnastila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82E5D" w:rsidRPr="00914173" w:rsidRDefault="00B82E5D" w:rsidP="00B14934">
      <w:pPr>
        <w:ind w:left="-567"/>
        <w:jc w:val="center"/>
      </w:pPr>
    </w:p>
    <w:sectPr w:rsidR="00B82E5D" w:rsidRPr="00914173" w:rsidSect="00B13727">
      <w:pgSz w:w="11906" w:h="16838"/>
      <w:pgMar w:top="284" w:right="849" w:bottom="284" w:left="1134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116" w:rsidRPr="001E7105" w:rsidRDefault="00D06116" w:rsidP="001E7105">
      <w:pPr>
        <w:spacing w:after="0" w:line="240" w:lineRule="auto"/>
      </w:pPr>
      <w:r>
        <w:separator/>
      </w:r>
    </w:p>
  </w:endnote>
  <w:endnote w:type="continuationSeparator" w:id="0">
    <w:p w:rsidR="00D06116" w:rsidRPr="001E7105" w:rsidRDefault="00D06116" w:rsidP="001E7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116" w:rsidRPr="001E7105" w:rsidRDefault="00D06116" w:rsidP="001E7105">
      <w:pPr>
        <w:spacing w:after="0" w:line="240" w:lineRule="auto"/>
      </w:pPr>
      <w:r>
        <w:separator/>
      </w:r>
    </w:p>
  </w:footnote>
  <w:footnote w:type="continuationSeparator" w:id="0">
    <w:p w:rsidR="00D06116" w:rsidRPr="001E7105" w:rsidRDefault="00D06116" w:rsidP="001E7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22C9B"/>
    <w:multiLevelType w:val="hybridMultilevel"/>
    <w:tmpl w:val="02FE0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525D0F"/>
    <w:multiLevelType w:val="hybridMultilevel"/>
    <w:tmpl w:val="A358E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1A62DE"/>
    <w:multiLevelType w:val="hybridMultilevel"/>
    <w:tmpl w:val="489C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36002C"/>
    <w:multiLevelType w:val="hybridMultilevel"/>
    <w:tmpl w:val="817E205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6082" fillcolor="#00b050" strokecolor="#002060">
      <v:fill color="#00b050"/>
      <v:stroke color="#002060" weight="1.5pt"/>
      <v:shadow on="t" color="#900"/>
    </o:shapedefaults>
  </w:hdrShapeDefaults>
  <w:footnotePr>
    <w:footnote w:id="-1"/>
    <w:footnote w:id="0"/>
  </w:footnotePr>
  <w:endnotePr>
    <w:endnote w:id="-1"/>
    <w:endnote w:id="0"/>
  </w:endnotePr>
  <w:compat/>
  <w:rsids>
    <w:rsidRoot w:val="00BB574C"/>
    <w:rsid w:val="0004104B"/>
    <w:rsid w:val="00070303"/>
    <w:rsid w:val="00081C0A"/>
    <w:rsid w:val="00090804"/>
    <w:rsid w:val="000956C1"/>
    <w:rsid w:val="000F24B5"/>
    <w:rsid w:val="000F7FE8"/>
    <w:rsid w:val="00136B64"/>
    <w:rsid w:val="00146117"/>
    <w:rsid w:val="0015339D"/>
    <w:rsid w:val="001646C5"/>
    <w:rsid w:val="001C0BDC"/>
    <w:rsid w:val="001C6A30"/>
    <w:rsid w:val="001E7105"/>
    <w:rsid w:val="001F5FEE"/>
    <w:rsid w:val="00200F33"/>
    <w:rsid w:val="00203B88"/>
    <w:rsid w:val="002059AD"/>
    <w:rsid w:val="0024345C"/>
    <w:rsid w:val="00245031"/>
    <w:rsid w:val="002535F6"/>
    <w:rsid w:val="00260235"/>
    <w:rsid w:val="00284393"/>
    <w:rsid w:val="00284890"/>
    <w:rsid w:val="002E6185"/>
    <w:rsid w:val="003314A9"/>
    <w:rsid w:val="0033527B"/>
    <w:rsid w:val="003469AB"/>
    <w:rsid w:val="003B7F47"/>
    <w:rsid w:val="003E6EA2"/>
    <w:rsid w:val="003F3B4E"/>
    <w:rsid w:val="003F49B0"/>
    <w:rsid w:val="004028DE"/>
    <w:rsid w:val="00435926"/>
    <w:rsid w:val="004406E1"/>
    <w:rsid w:val="00456BEB"/>
    <w:rsid w:val="00461BF3"/>
    <w:rsid w:val="00472CB4"/>
    <w:rsid w:val="00473A32"/>
    <w:rsid w:val="0049600F"/>
    <w:rsid w:val="004A39ED"/>
    <w:rsid w:val="004A783C"/>
    <w:rsid w:val="004C6152"/>
    <w:rsid w:val="004E5D49"/>
    <w:rsid w:val="005370C7"/>
    <w:rsid w:val="005677BF"/>
    <w:rsid w:val="005834CE"/>
    <w:rsid w:val="00594EA7"/>
    <w:rsid w:val="005A7313"/>
    <w:rsid w:val="005B5C87"/>
    <w:rsid w:val="00604C5D"/>
    <w:rsid w:val="00650ABD"/>
    <w:rsid w:val="006B7B64"/>
    <w:rsid w:val="006D01C4"/>
    <w:rsid w:val="006E4255"/>
    <w:rsid w:val="006E5088"/>
    <w:rsid w:val="006F082A"/>
    <w:rsid w:val="007064B4"/>
    <w:rsid w:val="007167AA"/>
    <w:rsid w:val="007A7CD3"/>
    <w:rsid w:val="007E7DDC"/>
    <w:rsid w:val="00812E14"/>
    <w:rsid w:val="0082481F"/>
    <w:rsid w:val="00827DA1"/>
    <w:rsid w:val="00860348"/>
    <w:rsid w:val="008807CD"/>
    <w:rsid w:val="00883DED"/>
    <w:rsid w:val="00893837"/>
    <w:rsid w:val="008B616F"/>
    <w:rsid w:val="00914173"/>
    <w:rsid w:val="00916388"/>
    <w:rsid w:val="009712A4"/>
    <w:rsid w:val="0099162F"/>
    <w:rsid w:val="00997B0C"/>
    <w:rsid w:val="009A0192"/>
    <w:rsid w:val="00A15E91"/>
    <w:rsid w:val="00A506E7"/>
    <w:rsid w:val="00A70FBB"/>
    <w:rsid w:val="00A76A87"/>
    <w:rsid w:val="00A83769"/>
    <w:rsid w:val="00AA5D95"/>
    <w:rsid w:val="00AC1DCF"/>
    <w:rsid w:val="00AD7B61"/>
    <w:rsid w:val="00AF6276"/>
    <w:rsid w:val="00B03726"/>
    <w:rsid w:val="00B13727"/>
    <w:rsid w:val="00B14934"/>
    <w:rsid w:val="00B26D02"/>
    <w:rsid w:val="00B27DC1"/>
    <w:rsid w:val="00B65649"/>
    <w:rsid w:val="00B82E5D"/>
    <w:rsid w:val="00B907C7"/>
    <w:rsid w:val="00B930B4"/>
    <w:rsid w:val="00BA2031"/>
    <w:rsid w:val="00BB574C"/>
    <w:rsid w:val="00BC6791"/>
    <w:rsid w:val="00BE4A58"/>
    <w:rsid w:val="00BF3631"/>
    <w:rsid w:val="00C06C51"/>
    <w:rsid w:val="00C15F3E"/>
    <w:rsid w:val="00C20BF1"/>
    <w:rsid w:val="00C21D44"/>
    <w:rsid w:val="00C37A91"/>
    <w:rsid w:val="00C405B7"/>
    <w:rsid w:val="00C4641E"/>
    <w:rsid w:val="00C52E26"/>
    <w:rsid w:val="00CB267C"/>
    <w:rsid w:val="00CD5E65"/>
    <w:rsid w:val="00D06116"/>
    <w:rsid w:val="00D26FB3"/>
    <w:rsid w:val="00D376D3"/>
    <w:rsid w:val="00D46C89"/>
    <w:rsid w:val="00D61709"/>
    <w:rsid w:val="00DA770A"/>
    <w:rsid w:val="00DB35AC"/>
    <w:rsid w:val="00E12DF1"/>
    <w:rsid w:val="00E13A26"/>
    <w:rsid w:val="00E377C7"/>
    <w:rsid w:val="00E5686D"/>
    <w:rsid w:val="00E574DE"/>
    <w:rsid w:val="00E57E90"/>
    <w:rsid w:val="00E80CEE"/>
    <w:rsid w:val="00E906BB"/>
    <w:rsid w:val="00E9471E"/>
    <w:rsid w:val="00EB4E07"/>
    <w:rsid w:val="00EC0277"/>
    <w:rsid w:val="00EC05BF"/>
    <w:rsid w:val="00F27BAD"/>
    <w:rsid w:val="00F40898"/>
    <w:rsid w:val="00F67A3A"/>
    <w:rsid w:val="00F67ED9"/>
    <w:rsid w:val="00F743C4"/>
    <w:rsid w:val="00F810CC"/>
    <w:rsid w:val="00F83BC3"/>
    <w:rsid w:val="00F85B83"/>
    <w:rsid w:val="00F8799A"/>
    <w:rsid w:val="00FA6A90"/>
    <w:rsid w:val="00FA79FF"/>
    <w:rsid w:val="00FB62FB"/>
    <w:rsid w:val="00FC2332"/>
    <w:rsid w:val="00FC2ACC"/>
    <w:rsid w:val="00FF0926"/>
    <w:rsid w:val="00FF1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 fillcolor="#00b050" strokecolor="#002060">
      <v:fill color="#00b050"/>
      <v:stroke color="#002060" weight="1.5pt"/>
      <v:shadow on="t" color="#9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F33"/>
  </w:style>
  <w:style w:type="paragraph" w:styleId="1">
    <w:name w:val="heading 1"/>
    <w:basedOn w:val="a"/>
    <w:next w:val="a"/>
    <w:link w:val="10"/>
    <w:uiPriority w:val="9"/>
    <w:qFormat/>
    <w:rsid w:val="006E50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85B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83B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57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5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7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50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6E508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F85B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semiHidden/>
    <w:unhideWhenUsed/>
    <w:rsid w:val="001E7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E7105"/>
  </w:style>
  <w:style w:type="paragraph" w:styleId="a9">
    <w:name w:val="footer"/>
    <w:basedOn w:val="a"/>
    <w:link w:val="aa"/>
    <w:uiPriority w:val="99"/>
    <w:semiHidden/>
    <w:unhideWhenUsed/>
    <w:rsid w:val="001E7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E7105"/>
  </w:style>
  <w:style w:type="character" w:customStyle="1" w:styleId="30">
    <w:name w:val="Заголовок 3 Знак"/>
    <w:basedOn w:val="a0"/>
    <w:link w:val="3"/>
    <w:uiPriority w:val="9"/>
    <w:rsid w:val="00F83BC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List Paragraph"/>
    <w:basedOn w:val="a"/>
    <w:uiPriority w:val="34"/>
    <w:qFormat/>
    <w:rsid w:val="00AA5D95"/>
    <w:pPr>
      <w:ind w:left="720"/>
      <w:contextualSpacing/>
    </w:pPr>
  </w:style>
  <w:style w:type="character" w:styleId="ac">
    <w:name w:val="Book Title"/>
    <w:uiPriority w:val="33"/>
    <w:qFormat/>
    <w:rsid w:val="00D46C89"/>
    <w:rPr>
      <w:rFonts w:ascii="Cambria" w:eastAsia="Times New Roman" w:hAnsi="Cambria" w:cs="Times New Roman" w:hint="default"/>
      <w:b/>
      <w:bCs/>
      <w:i/>
      <w:iCs/>
      <w:smallCaps/>
      <w:color w:val="94363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96A541-A46B-42BA-8691-295656B6A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HP</cp:lastModifiedBy>
  <cp:revision>19</cp:revision>
  <dcterms:created xsi:type="dcterms:W3CDTF">2018-02-11T17:13:00Z</dcterms:created>
  <dcterms:modified xsi:type="dcterms:W3CDTF">2018-06-09T11:31:00Z</dcterms:modified>
</cp:coreProperties>
</file>